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2-1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申请单一来源</w:t>
      </w:r>
      <w:r>
        <w:rPr>
          <w:rFonts w:hint="eastAsia" w:ascii="方正小标宋简体" w:eastAsia="方正小标宋简体"/>
          <w:sz w:val="44"/>
          <w:szCs w:val="44"/>
        </w:rPr>
        <w:t>采购方式审批表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（采购活动开始前）</w:t>
      </w:r>
    </w:p>
    <w:tbl>
      <w:tblPr>
        <w:tblStyle w:val="5"/>
        <w:tblW w:w="964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655"/>
        <w:gridCol w:w="2002"/>
        <w:gridCol w:w="2318"/>
        <w:gridCol w:w="3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7" w:type="dxa"/>
            <w:gridSpan w:val="2"/>
            <w:vAlign w:val="top"/>
          </w:tcPr>
          <w:p>
            <w:pPr>
              <w:ind w:firstLine="300" w:firstLineChars="100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A3842"/>
                <w:sz w:val="30"/>
                <w:szCs w:val="30"/>
              </w:rPr>
              <w:t>申请单位</w:t>
            </w:r>
          </w:p>
        </w:tc>
        <w:tc>
          <w:tcPr>
            <w:tcW w:w="7513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7" w:type="dxa"/>
            <w:gridSpan w:val="2"/>
            <w:vAlign w:val="top"/>
          </w:tcPr>
          <w:p>
            <w:pPr>
              <w:tabs>
                <w:tab w:val="left" w:pos="1100"/>
              </w:tabs>
              <w:jc w:val="center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联系人</w:t>
            </w:r>
          </w:p>
        </w:tc>
        <w:tc>
          <w:tcPr>
            <w:tcW w:w="2002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8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3193" w:type="dxa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7" w:type="dxa"/>
            <w:gridSpan w:val="2"/>
            <w:vAlign w:val="top"/>
          </w:tcPr>
          <w:p>
            <w:pPr>
              <w:tabs>
                <w:tab w:val="left" w:pos="1100"/>
              </w:tabs>
              <w:jc w:val="center"/>
              <w:rPr>
                <w:rFonts w:hint="eastAsia" w:ascii="仿宋_GB2312" w:hAnsi="宋体" w:eastAsia="仿宋_GB2312" w:cs="宋体"/>
                <w:color w:val="3A384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A3842"/>
                <w:sz w:val="30"/>
                <w:szCs w:val="30"/>
              </w:rPr>
              <w:t>采购项目名称</w:t>
            </w:r>
          </w:p>
        </w:tc>
        <w:tc>
          <w:tcPr>
            <w:tcW w:w="7513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127" w:type="dxa"/>
            <w:gridSpan w:val="2"/>
            <w:vAlign w:val="top"/>
          </w:tcPr>
          <w:p>
            <w:pPr>
              <w:tabs>
                <w:tab w:val="left" w:pos="1100"/>
              </w:tabs>
              <w:jc w:val="center"/>
              <w:rPr>
                <w:rFonts w:hint="eastAsia" w:ascii="仿宋_GB2312" w:hAnsi="宋体" w:eastAsia="仿宋_GB2312" w:cs="宋体"/>
                <w:color w:val="3A384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A3842"/>
                <w:sz w:val="30"/>
                <w:szCs w:val="30"/>
              </w:rPr>
              <w:t>预算金额</w:t>
            </w:r>
          </w:p>
        </w:tc>
        <w:tc>
          <w:tcPr>
            <w:tcW w:w="7513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129" w:type="dxa"/>
            <w:gridSpan w:val="3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拟定供应商名称</w:t>
            </w:r>
            <w:bookmarkStart w:id="0" w:name="_GoBack"/>
            <w:bookmarkEnd w:id="0"/>
          </w:p>
        </w:tc>
        <w:tc>
          <w:tcPr>
            <w:tcW w:w="5511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129" w:type="dxa"/>
            <w:gridSpan w:val="3"/>
            <w:vAlign w:val="top"/>
          </w:tcPr>
          <w:p>
            <w:pPr>
              <w:jc w:val="center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拟定</w:t>
            </w: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供应商地址</w:t>
            </w:r>
          </w:p>
        </w:tc>
        <w:tc>
          <w:tcPr>
            <w:tcW w:w="5511" w:type="dxa"/>
            <w:gridSpan w:val="2"/>
            <w:vAlign w:val="top"/>
          </w:tcPr>
          <w:p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2" w:hRule="atLeast"/>
        </w:trPr>
        <w:tc>
          <w:tcPr>
            <w:tcW w:w="9640" w:type="dxa"/>
            <w:gridSpan w:val="5"/>
          </w:tcPr>
          <w:p>
            <w:pPr>
              <w:rPr>
                <w:rFonts w:hint="eastAsia" w:ascii="仿宋_GB2312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A3842"/>
                <w:sz w:val="30"/>
                <w:szCs w:val="30"/>
              </w:rPr>
              <w:t>采购项目概况</w:t>
            </w:r>
            <w:r>
              <w:rPr>
                <w:rFonts w:hint="eastAsia" w:ascii="仿宋_GB2312" w:hAnsi="宋体" w:eastAsia="仿宋_GB2312" w:cs="宋体"/>
                <w:color w:val="3A3842"/>
                <w:sz w:val="30"/>
                <w:szCs w:val="30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3" w:hRule="atLeast"/>
        </w:trPr>
        <w:tc>
          <w:tcPr>
            <w:tcW w:w="9640" w:type="dxa"/>
            <w:gridSpan w:val="5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16161F"/>
                <w:spacing w:val="-3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>申请理由</w:t>
            </w:r>
            <w:r>
              <w:rPr>
                <w:rFonts w:hint="eastAsia" w:ascii="仿宋_GB2312" w:hAnsi="宋体" w:eastAsia="仿宋_GB2312" w:cs="宋体"/>
                <w:color w:val="16161F"/>
                <w:spacing w:val="-3"/>
                <w:sz w:val="30"/>
                <w:szCs w:val="30"/>
              </w:rPr>
              <w:t>：</w:t>
            </w:r>
          </w:p>
          <w:p>
            <w:pPr>
              <w:tabs>
                <w:tab w:val="left" w:pos="638"/>
              </w:tabs>
              <w:spacing w:line="440" w:lineRule="exact"/>
              <w:rPr>
                <w:rFonts w:ascii="仿宋_GB2312" w:hAnsi="宋体" w:eastAsia="仿宋_GB2312" w:cs="宋体"/>
                <w:color w:val="16161F"/>
                <w:spacing w:val="-3"/>
                <w:sz w:val="30"/>
                <w:szCs w:val="30"/>
              </w:rPr>
            </w:pPr>
          </w:p>
          <w:p>
            <w:pPr>
              <w:tabs>
                <w:tab w:val="left" w:pos="638"/>
              </w:tabs>
              <w:spacing w:line="440" w:lineRule="exact"/>
              <w:rPr>
                <w:rFonts w:ascii="仿宋_GB2312" w:hAnsi="宋体" w:eastAsia="仿宋_GB2312" w:cs="宋体"/>
                <w:color w:val="16161F"/>
                <w:spacing w:val="-3"/>
                <w:sz w:val="30"/>
                <w:szCs w:val="30"/>
              </w:rPr>
            </w:pPr>
          </w:p>
          <w:p>
            <w:pPr>
              <w:tabs>
                <w:tab w:val="left" w:pos="638"/>
              </w:tabs>
              <w:spacing w:line="440" w:lineRule="exact"/>
              <w:ind w:firstLine="7696" w:firstLineChars="2600"/>
              <w:rPr>
                <w:rFonts w:hint="eastAsia" w:ascii="仿宋_GB2312" w:hAnsi="宋体" w:eastAsia="仿宋_GB2312" w:cs="宋体"/>
                <w:color w:val="3A3842"/>
                <w:spacing w:val="-2"/>
                <w:sz w:val="30"/>
                <w:szCs w:val="30"/>
              </w:rPr>
            </w:pPr>
          </w:p>
          <w:p>
            <w:pPr>
              <w:tabs>
                <w:tab w:val="left" w:pos="638"/>
              </w:tabs>
              <w:spacing w:line="440" w:lineRule="exact"/>
              <w:ind w:firstLine="1168" w:firstLineChars="400"/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eastAsia="zh-CN"/>
              </w:rPr>
            </w:pPr>
          </w:p>
          <w:p>
            <w:pPr>
              <w:tabs>
                <w:tab w:val="left" w:pos="638"/>
              </w:tabs>
              <w:spacing w:line="440" w:lineRule="exact"/>
              <w:ind w:firstLine="1168" w:firstLineChars="400"/>
              <w:rPr>
                <w:rFonts w:hint="eastAsia" w:ascii="仿宋_GB2312" w:hAnsi="宋体" w:eastAsia="仿宋_GB2312" w:cs="宋体"/>
                <w:color w:val="3A3842"/>
                <w:spacing w:val="-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  <w:t>相关责任人签字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eastAsia="zh-CN"/>
              </w:rPr>
              <w:t>）</w:t>
            </w:r>
            <w:r>
              <w:rPr>
                <w:rFonts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 </w:t>
            </w:r>
          </w:p>
          <w:p>
            <w:pPr>
              <w:tabs>
                <w:tab w:val="left" w:pos="638"/>
              </w:tabs>
              <w:spacing w:line="440" w:lineRule="exact"/>
              <w:ind w:firstLine="7696" w:firstLineChars="2600"/>
              <w:rPr>
                <w:rFonts w:ascii="仿宋_GB2312" w:hAnsi="宋体" w:eastAsia="仿宋_GB2312" w:cs="宋体"/>
                <w:color w:val="3A3842"/>
                <w:spacing w:val="-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A3842"/>
                <w:spacing w:val="-2"/>
                <w:sz w:val="30"/>
                <w:szCs w:val="30"/>
              </w:rPr>
              <w:t>单位公章</w:t>
            </w:r>
          </w:p>
          <w:p>
            <w:pPr>
              <w:tabs>
                <w:tab w:val="left" w:pos="638"/>
              </w:tabs>
              <w:spacing w:line="440" w:lineRule="exact"/>
              <w:ind w:firstLine="7500" w:firstLineChars="2500"/>
              <w:rPr>
                <w:rFonts w:ascii="仿宋_GB2312" w:hAnsi="宋体" w:eastAsia="仿宋_GB2312" w:cs="宋体"/>
                <w:color w:val="3A3842"/>
                <w:spacing w:val="-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6" w:hRule="atLeast"/>
        </w:trPr>
        <w:tc>
          <w:tcPr>
            <w:tcW w:w="9640" w:type="dxa"/>
            <w:gridSpan w:val="5"/>
          </w:tcPr>
          <w:p>
            <w:pPr>
              <w:spacing w:line="440" w:lineRule="exact"/>
              <w:rPr>
                <w:rFonts w:ascii="仿宋_GB2312" w:hAnsi="宋体" w:eastAsia="仿宋_GB2312" w:cs="宋体"/>
                <w:color w:val="3A3842"/>
                <w:spacing w:val="-4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ab/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>主管预算单位意见 ：（对该项目预算安排是否合理以及采用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  <w:t>单一来源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>采购方式的必要性出具明确审查意见）</w:t>
            </w:r>
          </w:p>
          <w:p>
            <w:pPr>
              <w:spacing w:line="440" w:lineRule="exact"/>
              <w:rPr>
                <w:rFonts w:ascii="仿宋_GB2312" w:hAnsi="宋体" w:eastAsia="仿宋_GB2312" w:cs="宋体"/>
                <w:color w:val="3A3842"/>
                <w:spacing w:val="-4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hAnsi="宋体" w:eastAsia="仿宋_GB2312" w:cs="宋体"/>
                <w:color w:val="3A3842"/>
                <w:spacing w:val="-4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ascii="仿宋_GB2312" w:hAnsi="宋体" w:eastAsia="仿宋_GB2312" w:cs="宋体"/>
                <w:color w:val="3A3842"/>
                <w:spacing w:val="-4"/>
                <w:sz w:val="30"/>
                <w:szCs w:val="30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      </w:t>
            </w:r>
          </w:p>
          <w:p>
            <w:pPr>
              <w:spacing w:line="440" w:lineRule="exact"/>
              <w:rPr>
                <w:rFonts w:ascii="仿宋_GB2312" w:hAnsi="宋体" w:eastAsia="仿宋_GB2312" w:cs="宋体"/>
                <w:color w:val="3A3842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 </w:t>
            </w:r>
            <w:r>
              <w:rPr>
                <w:rFonts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  <w:t>相关责任人签字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eastAsia="zh-CN"/>
              </w:rPr>
              <w:t>）</w:t>
            </w:r>
            <w:r>
              <w:rPr>
                <w:rFonts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                   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>单位公章</w:t>
            </w:r>
          </w:p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                              </w:t>
            </w:r>
            <w:r>
              <w:rPr>
                <w:rFonts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147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>财政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>部门</w:t>
            </w:r>
          </w:p>
          <w:p>
            <w:pPr>
              <w:spacing w:line="440" w:lineRule="exact"/>
              <w:jc w:val="center"/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>审批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>意见</w:t>
            </w:r>
          </w:p>
        </w:tc>
        <w:tc>
          <w:tcPr>
            <w:tcW w:w="8168" w:type="dxa"/>
            <w:gridSpan w:val="4"/>
          </w:tcPr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经办人员审核意见：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eastAsia="zh-CN"/>
              </w:rPr>
            </w:pPr>
            <w:r>
              <w:rPr>
                <w:rFonts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eastAsia="zh-CN"/>
              </w:rPr>
              <w:t>）</w:t>
            </w:r>
          </w:p>
          <w:p>
            <w:pPr>
              <w:spacing w:line="440" w:lineRule="exact"/>
              <w:jc w:val="left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</w:trPr>
        <w:tc>
          <w:tcPr>
            <w:tcW w:w="1472" w:type="dxa"/>
            <w:vMerge w:val="continue"/>
            <w:tcBorders/>
          </w:tcPr>
          <w:p>
            <w:pPr>
              <w:spacing w:line="440" w:lineRule="exact"/>
              <w:ind w:firstLine="7800" w:firstLineChars="2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68" w:type="dxa"/>
            <w:gridSpan w:val="4"/>
          </w:tcPr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处室负责人审核意见：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ind w:firstLine="5256" w:firstLineChars="1800"/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eastAsia="zh-CN"/>
              </w:rPr>
              <w:t>）</w:t>
            </w:r>
          </w:p>
          <w:p>
            <w:pPr>
              <w:spacing w:line="440" w:lineRule="exact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1472" w:type="dxa"/>
            <w:vMerge w:val="continue"/>
            <w:tcBorders/>
          </w:tcPr>
          <w:p>
            <w:pPr>
              <w:spacing w:line="440" w:lineRule="exact"/>
              <w:ind w:firstLine="7800" w:firstLineChars="2600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168" w:type="dxa"/>
            <w:gridSpan w:val="4"/>
          </w:tcPr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  <w:t>分管局长审批意见：</w:t>
            </w: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ind w:firstLine="4964" w:firstLineChars="1700"/>
              <w:rPr>
                <w:rFonts w:hint="default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  <w:t>签字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  <w:t>盖章</w:t>
            </w:r>
          </w:p>
          <w:p>
            <w:pPr>
              <w:spacing w:line="440" w:lineRule="exact"/>
              <w:rPr>
                <w:rFonts w:hint="default" w:ascii="仿宋_GB2312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3A3842"/>
                <w:spacing w:val="-4"/>
                <w:sz w:val="30"/>
                <w:szCs w:val="30"/>
              </w:rPr>
              <w:t xml:space="preserve"> 日</w:t>
            </w:r>
          </w:p>
        </w:tc>
      </w:tr>
    </w:tbl>
    <w:p/>
    <w:p>
      <w:r>
        <w:t>本表一式三份 ，采购单位 、采购代理机构 、财政部门各一份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liZjAxZmRlZGNiMmU1ZTc0OGVlMGYzOGFkYWRkYzgifQ=="/>
  </w:docVars>
  <w:rsids>
    <w:rsidRoot w:val="007D5DB4"/>
    <w:rsid w:val="00114341"/>
    <w:rsid w:val="001F19C7"/>
    <w:rsid w:val="0055307D"/>
    <w:rsid w:val="007D5DB4"/>
    <w:rsid w:val="00AF4372"/>
    <w:rsid w:val="00C80E8D"/>
    <w:rsid w:val="00E502E7"/>
    <w:rsid w:val="00E777D4"/>
    <w:rsid w:val="3E9C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162</Characters>
  <Lines>2</Lines>
  <Paragraphs>1</Paragraphs>
  <TotalTime>3</TotalTime>
  <ScaleCrop>false</ScaleCrop>
  <LinksUpToDate>false</LinksUpToDate>
  <CharactersWithSpaces>287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2022-10-27T05:08:00Z</dcterms:created>
  <dc:creator>李 博</dc:creator>
  <cp:lastModifiedBy>闫岩</cp:lastModifiedBy>
  <dcterms:modified xsi:type="dcterms:W3CDTF">2022-10-31T13:48:15Z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6EF7178E61AF4C61A7BB02DE6971F9DF</vt:lpwstr>
  </property>
</Properties>
</file>